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1B9C4" w14:textId="3F864847" w:rsidR="002D2D4F" w:rsidRPr="000E3926" w:rsidRDefault="002D2D4F" w:rsidP="002D2D4F">
      <w:pPr>
        <w:rPr>
          <w:b/>
          <w:color w:val="FF0000"/>
          <w:sz w:val="28"/>
          <w:szCs w:val="28"/>
        </w:rPr>
      </w:pPr>
    </w:p>
    <w:p w14:paraId="72B0675F" w14:textId="77777777" w:rsidR="00D00FBB" w:rsidRPr="000E3926" w:rsidRDefault="00D00FBB" w:rsidP="00D00FBB">
      <w:pPr>
        <w:jc w:val="center"/>
        <w:rPr>
          <w:b/>
          <w:sz w:val="32"/>
          <w:szCs w:val="32"/>
        </w:rPr>
      </w:pPr>
      <w:r w:rsidRPr="000E3926">
        <w:rPr>
          <w:b/>
          <w:sz w:val="32"/>
          <w:szCs w:val="32"/>
        </w:rPr>
        <w:t>NATIONAL DENTAL ACADEMY</w:t>
      </w:r>
    </w:p>
    <w:p w14:paraId="747A992D" w14:textId="77777777" w:rsidR="00563A58" w:rsidRPr="000E3926" w:rsidRDefault="00563A58" w:rsidP="00C93B43">
      <w:pPr>
        <w:spacing w:line="240" w:lineRule="atLeast"/>
        <w:textAlignment w:val="baseline"/>
        <w:outlineLvl w:val="2"/>
        <w:rPr>
          <w:rFonts w:eastAsia="Times New Roman" w:cs="Helvetica"/>
          <w:bCs/>
          <w:color w:val="030C4B"/>
          <w:sz w:val="28"/>
          <w:szCs w:val="28"/>
        </w:rPr>
      </w:pPr>
    </w:p>
    <w:p w14:paraId="1E534252" w14:textId="77777777" w:rsidR="00C93B43" w:rsidRPr="000E3926" w:rsidRDefault="00C93B43" w:rsidP="00C93B43">
      <w:pPr>
        <w:spacing w:line="240" w:lineRule="atLeast"/>
        <w:textAlignment w:val="baseline"/>
        <w:outlineLvl w:val="2"/>
        <w:rPr>
          <w:rFonts w:eastAsia="Times New Roman" w:cs="Helvetica"/>
          <w:b/>
          <w:bCs/>
          <w:color w:val="030C4B"/>
          <w:sz w:val="32"/>
          <w:szCs w:val="32"/>
        </w:rPr>
      </w:pPr>
      <w:r w:rsidRPr="000E3926">
        <w:rPr>
          <w:rFonts w:eastAsia="Times New Roman" w:cs="Helvetica"/>
          <w:b/>
          <w:bCs/>
          <w:color w:val="030C4B"/>
          <w:sz w:val="32"/>
          <w:szCs w:val="32"/>
        </w:rPr>
        <w:t>National Dental Academy</w:t>
      </w:r>
    </w:p>
    <w:p w14:paraId="7B23F7B6" w14:textId="77777777" w:rsidR="00C93B43" w:rsidRPr="000E3926" w:rsidRDefault="00C93B43" w:rsidP="00C93B43">
      <w:pPr>
        <w:spacing w:line="240" w:lineRule="atLeast"/>
        <w:textAlignment w:val="baseline"/>
        <w:outlineLvl w:val="2"/>
        <w:rPr>
          <w:rFonts w:eastAsia="Times New Roman" w:cs="Helvetica"/>
          <w:bCs/>
        </w:rPr>
      </w:pPr>
      <w:r w:rsidRPr="000E3926">
        <w:rPr>
          <w:rFonts w:eastAsia="Times New Roman" w:cs="Helvetica"/>
          <w:bCs/>
        </w:rPr>
        <w:t>200 East Bridge Street</w:t>
      </w:r>
    </w:p>
    <w:p w14:paraId="2DE2FC9A" w14:textId="77777777" w:rsidR="00C93B43" w:rsidRPr="000E3926" w:rsidRDefault="00C93B43" w:rsidP="00C93B43">
      <w:pPr>
        <w:spacing w:line="240" w:lineRule="atLeast"/>
        <w:textAlignment w:val="baseline"/>
        <w:outlineLvl w:val="2"/>
        <w:rPr>
          <w:rFonts w:eastAsia="Times New Roman" w:cs="Helvetica"/>
          <w:bCs/>
        </w:rPr>
      </w:pPr>
      <w:r w:rsidRPr="000E3926">
        <w:rPr>
          <w:rFonts w:eastAsia="Times New Roman" w:cs="Helvetica"/>
          <w:bCs/>
        </w:rPr>
        <w:t>Wausau, Wisconsin 54403</w:t>
      </w:r>
    </w:p>
    <w:p w14:paraId="7801609B" w14:textId="77777777" w:rsidR="00C93B43" w:rsidRPr="000E3926" w:rsidRDefault="00C93B43" w:rsidP="00C93B43">
      <w:pPr>
        <w:spacing w:line="240" w:lineRule="atLeast"/>
        <w:textAlignment w:val="baseline"/>
        <w:outlineLvl w:val="2"/>
        <w:rPr>
          <w:rFonts w:eastAsia="Times New Roman" w:cs="Arial"/>
          <w:vanish/>
          <w:sz w:val="16"/>
          <w:szCs w:val="16"/>
        </w:rPr>
      </w:pPr>
      <w:r w:rsidRPr="000E3926">
        <w:rPr>
          <w:rFonts w:eastAsia="Times New Roman" w:cs="Helvetica"/>
          <w:bCs/>
        </w:rPr>
        <w:t>(715) 298-4447</w:t>
      </w:r>
      <w:r w:rsidRPr="000E3926">
        <w:rPr>
          <w:rFonts w:eastAsia="Times New Roman" w:cs="Arial"/>
          <w:vanish/>
          <w:sz w:val="16"/>
          <w:szCs w:val="16"/>
        </w:rPr>
        <w:t>Top of Form</w:t>
      </w:r>
    </w:p>
    <w:p w14:paraId="67E41125" w14:textId="77777777" w:rsidR="00C93B43" w:rsidRPr="000E3926" w:rsidRDefault="00C93B43" w:rsidP="00C93B43">
      <w:pPr>
        <w:pBdr>
          <w:top w:val="single" w:sz="6" w:space="1" w:color="auto"/>
        </w:pBdr>
        <w:jc w:val="center"/>
        <w:rPr>
          <w:rFonts w:eastAsia="Times New Roman" w:cs="Arial"/>
          <w:vanish/>
          <w:sz w:val="16"/>
          <w:szCs w:val="16"/>
        </w:rPr>
      </w:pPr>
      <w:r w:rsidRPr="000E3926">
        <w:rPr>
          <w:rFonts w:eastAsia="Times New Roman" w:cs="Arial"/>
          <w:vanish/>
          <w:sz w:val="16"/>
          <w:szCs w:val="16"/>
        </w:rPr>
        <w:t>Bottom of Form</w:t>
      </w:r>
    </w:p>
    <w:p w14:paraId="33729594" w14:textId="77777777" w:rsidR="00171CA5" w:rsidRPr="000E3926" w:rsidRDefault="00171CA5" w:rsidP="00563A58">
      <w:pPr>
        <w:ind w:left="360"/>
        <w:rPr>
          <w:b/>
          <w:sz w:val="28"/>
          <w:szCs w:val="28"/>
        </w:rPr>
      </w:pPr>
    </w:p>
    <w:p w14:paraId="4DE12023" w14:textId="77777777" w:rsidR="00D00FBB" w:rsidRPr="000E3926" w:rsidRDefault="00D00FBB" w:rsidP="002D2D4F">
      <w:pPr>
        <w:ind w:left="360"/>
      </w:pPr>
      <w:r w:rsidRPr="000E3926">
        <w:rPr>
          <w:rFonts w:eastAsia="Times New Roman" w:cs="Times New Roman"/>
          <w:shd w:val="clear" w:color="auto" w:fill="FFFFFF"/>
        </w:rPr>
        <w:t>The </w:t>
      </w:r>
      <w:r w:rsidRPr="000E3926">
        <w:rPr>
          <w:rFonts w:eastAsia="Times New Roman" w:cs="Times New Roman"/>
        </w:rPr>
        <w:t xml:space="preserve">National Dental Academy </w:t>
      </w:r>
      <w:r w:rsidR="002F1181" w:rsidRPr="000E3926">
        <w:rPr>
          <w:rFonts w:eastAsia="Times New Roman" w:cs="Times New Roman"/>
        </w:rPr>
        <w:t>has a D</w:t>
      </w:r>
      <w:r w:rsidRPr="000E3926">
        <w:rPr>
          <w:rFonts w:eastAsia="Times New Roman" w:cs="Times New Roman"/>
        </w:rPr>
        <w:t>ental </w:t>
      </w:r>
      <w:r w:rsidR="002F1181" w:rsidRPr="000E3926">
        <w:rPr>
          <w:rFonts w:eastAsia="Times New Roman" w:cs="Times New Roman"/>
          <w:shd w:val="clear" w:color="auto" w:fill="FFFFFF"/>
        </w:rPr>
        <w:t>Assistant P</w:t>
      </w:r>
      <w:r w:rsidRPr="000E3926">
        <w:rPr>
          <w:rFonts w:eastAsia="Times New Roman" w:cs="Times New Roman"/>
          <w:shd w:val="clear" w:color="auto" w:fill="FFFFFF"/>
        </w:rPr>
        <w:t xml:space="preserve">rogram </w:t>
      </w:r>
      <w:r w:rsidR="002F1181" w:rsidRPr="000E3926">
        <w:rPr>
          <w:rFonts w:eastAsia="Times New Roman" w:cs="Times New Roman"/>
          <w:shd w:val="clear" w:color="auto" w:fill="FFFFFF"/>
        </w:rPr>
        <w:t xml:space="preserve">that </w:t>
      </w:r>
      <w:r w:rsidRPr="000E3926">
        <w:rPr>
          <w:rFonts w:eastAsia="Times New Roman" w:cs="Times New Roman"/>
          <w:shd w:val="clear" w:color="auto" w:fill="FFFFFF"/>
        </w:rPr>
        <w:t xml:space="preserve">provides a pathway to </w:t>
      </w:r>
      <w:r w:rsidR="002D2D4F" w:rsidRPr="000E3926">
        <w:rPr>
          <w:rFonts w:eastAsia="Times New Roman" w:cs="Times New Roman"/>
          <w:shd w:val="clear" w:color="auto" w:fill="FFFFFF"/>
        </w:rPr>
        <w:t>becoming a Dental Assistant</w:t>
      </w:r>
      <w:r w:rsidRPr="000E3926">
        <w:rPr>
          <w:rFonts w:eastAsia="Times New Roman" w:cs="Times New Roman"/>
          <w:shd w:val="clear" w:color="auto" w:fill="FFFFFF"/>
        </w:rPr>
        <w:t xml:space="preserve"> in just 10 weeks of Saturday classes held </w:t>
      </w:r>
      <w:r w:rsidR="002D2D4F" w:rsidRPr="000E3926">
        <w:rPr>
          <w:rFonts w:eastAsia="Times New Roman" w:cs="Times New Roman"/>
          <w:shd w:val="clear" w:color="auto" w:fill="FFFFFF"/>
        </w:rPr>
        <w:t xml:space="preserve">online and </w:t>
      </w:r>
      <w:r w:rsidRPr="000E3926">
        <w:rPr>
          <w:rFonts w:eastAsia="Times New Roman" w:cs="Times New Roman"/>
          <w:shd w:val="clear" w:color="auto" w:fill="FFFFFF"/>
        </w:rPr>
        <w:t>onsite at a </w:t>
      </w:r>
      <w:r w:rsidRPr="000E3926">
        <w:rPr>
          <w:rFonts w:eastAsia="Times New Roman" w:cs="Times New Roman"/>
        </w:rPr>
        <w:t>dental </w:t>
      </w:r>
      <w:r w:rsidRPr="000E3926">
        <w:rPr>
          <w:rFonts w:eastAsia="Times New Roman" w:cs="Times New Roman"/>
          <w:shd w:val="clear" w:color="auto" w:fill="FFFFFF"/>
        </w:rPr>
        <w:t>practice</w:t>
      </w:r>
      <w:r w:rsidR="002F1181" w:rsidRPr="000E3926">
        <w:rPr>
          <w:rFonts w:eastAsia="Times New Roman" w:cs="Times New Roman"/>
          <w:shd w:val="clear" w:color="auto" w:fill="FFFFFF"/>
        </w:rPr>
        <w:t xml:space="preserve"> in several locations in southern Wisconsin. </w:t>
      </w:r>
      <w:r w:rsidRPr="000E3926">
        <w:t xml:space="preserve"> </w:t>
      </w:r>
      <w:hyperlink r:id="rId5" w:history="1">
        <w:r w:rsidRPr="000E3926">
          <w:rPr>
            <w:rStyle w:val="Hyperlink"/>
            <w:rFonts w:eastAsia="Times New Roman" w:cs="Times New Roman"/>
            <w:shd w:val="clear" w:color="auto" w:fill="FFFFFF"/>
          </w:rPr>
          <w:t>https://nationaldentalacademy.org</w:t>
        </w:r>
      </w:hyperlink>
    </w:p>
    <w:p w14:paraId="4FD6D813" w14:textId="77777777" w:rsidR="00171CA5" w:rsidRPr="000E3926" w:rsidRDefault="00171CA5" w:rsidP="00332F8E">
      <w:pPr>
        <w:jc w:val="center"/>
        <w:rPr>
          <w:b/>
          <w:sz w:val="36"/>
          <w:szCs w:val="36"/>
        </w:rPr>
      </w:pPr>
    </w:p>
    <w:p w14:paraId="002C1DEF" w14:textId="4A51AD29" w:rsidR="005E3002" w:rsidRPr="000E3926" w:rsidRDefault="005E3002" w:rsidP="000E3926">
      <w:pPr>
        <w:rPr>
          <w:b/>
          <w:sz w:val="32"/>
          <w:szCs w:val="32"/>
        </w:rPr>
      </w:pPr>
      <w:r w:rsidRPr="000E3926">
        <w:rPr>
          <w:b/>
          <w:sz w:val="32"/>
          <w:szCs w:val="32"/>
        </w:rPr>
        <w:t xml:space="preserve">NURSING ASSISTANT (CNA) </w:t>
      </w:r>
      <w:r w:rsidR="002D2D4F" w:rsidRPr="000E3926">
        <w:rPr>
          <w:b/>
          <w:sz w:val="32"/>
          <w:szCs w:val="32"/>
        </w:rPr>
        <w:t xml:space="preserve">TRAINING </w:t>
      </w:r>
      <w:r w:rsidR="000E3926" w:rsidRPr="000E3926">
        <w:rPr>
          <w:b/>
          <w:sz w:val="32"/>
          <w:szCs w:val="32"/>
        </w:rPr>
        <w:t>S</w:t>
      </w:r>
      <w:r w:rsidR="002D2D4F" w:rsidRPr="000E3926">
        <w:rPr>
          <w:b/>
          <w:sz w:val="32"/>
          <w:szCs w:val="32"/>
        </w:rPr>
        <w:t>CHOLARSHIP</w:t>
      </w:r>
    </w:p>
    <w:p w14:paraId="378502D0" w14:textId="77777777" w:rsidR="005E3002" w:rsidRPr="000E3926" w:rsidRDefault="005E3002" w:rsidP="00332F8E">
      <w:pPr>
        <w:jc w:val="center"/>
        <w:rPr>
          <w:b/>
          <w:sz w:val="28"/>
          <w:szCs w:val="28"/>
        </w:rPr>
      </w:pPr>
    </w:p>
    <w:p w14:paraId="04C9A6C1" w14:textId="77777777" w:rsidR="005E3002" w:rsidRPr="000E3926" w:rsidRDefault="005E3002" w:rsidP="005E3002">
      <w:pPr>
        <w:rPr>
          <w:b/>
        </w:rPr>
      </w:pPr>
      <w:r w:rsidRPr="000E3926">
        <w:rPr>
          <w:b/>
          <w:sz w:val="28"/>
          <w:szCs w:val="28"/>
        </w:rPr>
        <w:t>Goodm</w:t>
      </w:r>
      <w:r w:rsidR="00DB2080" w:rsidRPr="000E3926">
        <w:rPr>
          <w:b/>
          <w:sz w:val="28"/>
          <w:szCs w:val="28"/>
        </w:rPr>
        <w:t>an Nursing Assistant Program Scholarship</w:t>
      </w:r>
      <w:r w:rsidR="0088742E" w:rsidRPr="000E3926">
        <w:rPr>
          <w:b/>
          <w:sz w:val="28"/>
          <w:szCs w:val="28"/>
        </w:rPr>
        <w:t xml:space="preserve"> </w:t>
      </w:r>
      <w:r w:rsidR="0088742E" w:rsidRPr="000E3926">
        <w:rPr>
          <w:b/>
        </w:rPr>
        <w:t>(all expenses paid)</w:t>
      </w:r>
    </w:p>
    <w:p w14:paraId="470EFD06" w14:textId="77777777" w:rsidR="00DB2080" w:rsidRPr="000E3926" w:rsidRDefault="00DB2080" w:rsidP="005E3002">
      <w:r w:rsidRPr="000E3926">
        <w:t xml:space="preserve">To be eligible, students must: </w:t>
      </w:r>
    </w:p>
    <w:p w14:paraId="250DB0E3" w14:textId="77777777" w:rsidR="00DB2080" w:rsidRPr="000E3926" w:rsidRDefault="00DB2080" w:rsidP="00DB2080">
      <w:pPr>
        <w:pStyle w:val="ListParagraph"/>
        <w:numPr>
          <w:ilvl w:val="0"/>
          <w:numId w:val="1"/>
        </w:numPr>
      </w:pPr>
      <w:r w:rsidRPr="000E3926">
        <w:t>Have permission to register or are currently registered at MATC for the Nursing Assistant class at the Goodman South Campus</w:t>
      </w:r>
    </w:p>
    <w:p w14:paraId="1947C8E9" w14:textId="77777777" w:rsidR="00DB2080" w:rsidRPr="000E3926" w:rsidRDefault="00DB2080" w:rsidP="00DB2080">
      <w:pPr>
        <w:pStyle w:val="ListParagraph"/>
        <w:numPr>
          <w:ilvl w:val="0"/>
          <w:numId w:val="1"/>
        </w:numPr>
      </w:pPr>
      <w:r w:rsidRPr="000E3926">
        <w:t>Have financial need – at or below 200% of the poverty guidelines or have children currently receiving free/reduced lunch, or family is receiving Food Share or Badger Care benefits or</w:t>
      </w:r>
    </w:p>
    <w:p w14:paraId="71F36151" w14:textId="77777777" w:rsidR="00DB2080" w:rsidRPr="000E3926" w:rsidRDefault="00DB2080" w:rsidP="00DB2080">
      <w:pPr>
        <w:pStyle w:val="ListParagraph"/>
        <w:numPr>
          <w:ilvl w:val="0"/>
          <w:numId w:val="1"/>
        </w:numPr>
      </w:pPr>
      <w:r w:rsidRPr="000E3926">
        <w:t>Belong to an ethnic/racial under-represented group.</w:t>
      </w:r>
    </w:p>
    <w:p w14:paraId="20E955FE" w14:textId="77777777" w:rsidR="00DB2080" w:rsidRPr="000E3926" w:rsidRDefault="00DB2080" w:rsidP="00DB2080">
      <w:r w:rsidRPr="000E3926">
        <w:t>Contact:  Madison Area Technical College @ 608-258-2497</w:t>
      </w:r>
      <w:r w:rsidR="002D2D4F" w:rsidRPr="000E3926">
        <w:t xml:space="preserve"> (</w:t>
      </w:r>
      <w:r w:rsidR="00171CA5" w:rsidRPr="000E3926">
        <w:t>Nedra Bobo-Boyes)</w:t>
      </w:r>
    </w:p>
    <w:p w14:paraId="3294A49A" w14:textId="77777777" w:rsidR="00DB2080" w:rsidRPr="000E3926" w:rsidRDefault="00DB2080" w:rsidP="00DB2080">
      <w:pPr>
        <w:rPr>
          <w:sz w:val="32"/>
          <w:szCs w:val="32"/>
        </w:rPr>
      </w:pPr>
    </w:p>
    <w:p w14:paraId="482AF77A" w14:textId="3E70DAE4" w:rsidR="00F91C26" w:rsidRPr="000E3926" w:rsidRDefault="00F91C26" w:rsidP="00F91C26">
      <w:r w:rsidRPr="000E3926">
        <w:rPr>
          <w:b/>
          <w:bCs/>
          <w:sz w:val="32"/>
          <w:szCs w:val="32"/>
        </w:rPr>
        <w:t xml:space="preserve">Madison College </w:t>
      </w:r>
      <w:r w:rsidRPr="000E3926">
        <w:rPr>
          <w:b/>
          <w:bCs/>
          <w:sz w:val="32"/>
          <w:szCs w:val="32"/>
        </w:rPr>
        <w:t xml:space="preserve">Dental Assistant: </w:t>
      </w:r>
      <w:r w:rsidRPr="000E3926">
        <w:t xml:space="preserve">This program trains you to perform chairside assisting and related office and laboratory procedures under the direction and supervision of a dentist. You will learn how to identify and use dental equipment, expose and process radiographs, assist with dental emergencies and perform basic office procedures. </w:t>
      </w:r>
    </w:p>
    <w:p w14:paraId="3364E52E" w14:textId="77777777" w:rsidR="00F91C26" w:rsidRPr="000E3926" w:rsidRDefault="00F91C26" w:rsidP="00F91C26">
      <w:r w:rsidRPr="000E3926">
        <w:rPr>
          <w:u w:val="single"/>
        </w:rPr>
        <w:t>Average starting salary for graduates:</w:t>
      </w:r>
      <w:r w:rsidRPr="000E3926">
        <w:t xml:space="preserve"> $36k</w:t>
      </w:r>
    </w:p>
    <w:p w14:paraId="40B8D1BB" w14:textId="77777777" w:rsidR="00F91C26" w:rsidRPr="000E3926" w:rsidRDefault="00F91C26" w:rsidP="00F91C26">
      <w:r w:rsidRPr="000E3926">
        <w:rPr>
          <w:u w:val="single"/>
        </w:rPr>
        <w:t xml:space="preserve">Delivery Method: </w:t>
      </w:r>
      <w:r w:rsidRPr="000E3926">
        <w:t>Some online/ Some in-person</w:t>
      </w:r>
    </w:p>
    <w:p w14:paraId="0D52B95F" w14:textId="77777777" w:rsidR="00F91C26" w:rsidRPr="000E3926" w:rsidRDefault="00F91C26" w:rsidP="00F91C26">
      <w:r w:rsidRPr="000E3926">
        <w:rPr>
          <w:u w:val="single"/>
        </w:rPr>
        <w:t>Estimated Program Cost:</w:t>
      </w:r>
      <w:r w:rsidRPr="000E3926">
        <w:t xml:space="preserve"> $3,022.00</w:t>
      </w:r>
    </w:p>
    <w:p w14:paraId="399E1B19" w14:textId="77777777" w:rsidR="00F91C26" w:rsidRPr="000E3926" w:rsidRDefault="00F91C26" w:rsidP="00F91C26">
      <w:r w:rsidRPr="000E3926">
        <w:t xml:space="preserve">*financial aid available upon request </w:t>
      </w:r>
    </w:p>
    <w:p w14:paraId="0B7B6BAF" w14:textId="4B7FA23C" w:rsidR="002F1181" w:rsidRPr="000E3926" w:rsidRDefault="002F1181" w:rsidP="00DB2080">
      <w:pPr>
        <w:rPr>
          <w:b/>
        </w:rPr>
      </w:pPr>
    </w:p>
    <w:p w14:paraId="1332A4D5" w14:textId="0DDBCD41" w:rsidR="00F91C26" w:rsidRPr="000E3926" w:rsidRDefault="00F91C26" w:rsidP="00F91C26">
      <w:r w:rsidRPr="000E3926">
        <w:rPr>
          <w:b/>
          <w:bCs/>
          <w:sz w:val="32"/>
          <w:szCs w:val="32"/>
        </w:rPr>
        <w:t xml:space="preserve">Madison College </w:t>
      </w:r>
      <w:r w:rsidRPr="000E3926">
        <w:rPr>
          <w:b/>
          <w:bCs/>
          <w:sz w:val="32"/>
          <w:szCs w:val="32"/>
        </w:rPr>
        <w:t>Healthcare Receptionist</w:t>
      </w:r>
      <w:r w:rsidRPr="000E3926">
        <w:rPr>
          <w:b/>
          <w:bCs/>
        </w:rPr>
        <w:t xml:space="preserve">: </w:t>
      </w:r>
      <w:r w:rsidRPr="000E3926">
        <w:t>This program will teach students basic medical reception skills, routine healthcare administrative procedures, professionalism in the workplace, and how to maintain internal and external relationships. Graduates of this program are ready for a wide range of professional positions in the healthcare reception field including: Medical Receptionist, Medical Appointment Scheduler, Clinic Assistant, and Medical Customer Service Representative.</w:t>
      </w:r>
    </w:p>
    <w:p w14:paraId="18EA47D6" w14:textId="77777777" w:rsidR="00F91C26" w:rsidRPr="000E3926" w:rsidRDefault="00F91C26" w:rsidP="00F91C26">
      <w:r w:rsidRPr="000E3926">
        <w:rPr>
          <w:u w:val="single"/>
        </w:rPr>
        <w:t>Average starting salary for graduates:</w:t>
      </w:r>
      <w:r w:rsidRPr="000E3926">
        <w:t xml:space="preserve"> $14-17 per hour </w:t>
      </w:r>
    </w:p>
    <w:p w14:paraId="6ED2A904" w14:textId="77777777" w:rsidR="00F91C26" w:rsidRPr="000E3926" w:rsidRDefault="00F91C26" w:rsidP="00F91C26">
      <w:r w:rsidRPr="000E3926">
        <w:rPr>
          <w:u w:val="single"/>
        </w:rPr>
        <w:lastRenderedPageBreak/>
        <w:t>Delivery Method:</w:t>
      </w:r>
      <w:r w:rsidRPr="000E3926">
        <w:t xml:space="preserve"> Some online/ Some in-person, can be 100% online </w:t>
      </w:r>
    </w:p>
    <w:p w14:paraId="22AAFB36" w14:textId="77777777" w:rsidR="00F91C26" w:rsidRPr="000E3926" w:rsidRDefault="00F91C26" w:rsidP="00F91C26">
      <w:r w:rsidRPr="000E3926">
        <w:rPr>
          <w:u w:val="single"/>
        </w:rPr>
        <w:t>Estimated Program Cost:</w:t>
      </w:r>
      <w:r w:rsidRPr="000E3926">
        <w:t xml:space="preserve"> $4,025.95</w:t>
      </w:r>
    </w:p>
    <w:p w14:paraId="7A7FC843" w14:textId="14740ABB" w:rsidR="00F91C26" w:rsidRPr="000E3926" w:rsidRDefault="00F91C26" w:rsidP="00F91C26">
      <w:pPr>
        <w:rPr>
          <w:b/>
        </w:rPr>
      </w:pPr>
      <w:r w:rsidRPr="000E3926">
        <w:t>*financial aid available upon request</w:t>
      </w:r>
    </w:p>
    <w:tbl>
      <w:tblPr>
        <w:tblStyle w:val="TableGrid"/>
        <w:tblW w:w="0" w:type="auto"/>
        <w:tblLook w:val="04A0" w:firstRow="1" w:lastRow="0" w:firstColumn="1" w:lastColumn="0" w:noHBand="0" w:noVBand="1"/>
      </w:tblPr>
      <w:tblGrid>
        <w:gridCol w:w="8630"/>
      </w:tblGrid>
      <w:tr w:rsidR="00F91C26" w:rsidRPr="000E3926" w14:paraId="1993D2E2" w14:textId="77777777" w:rsidTr="00E976B0">
        <w:tc>
          <w:tcPr>
            <w:tcW w:w="9350" w:type="dxa"/>
          </w:tcPr>
          <w:p w14:paraId="20657A6C" w14:textId="77777777" w:rsidR="00F91C26" w:rsidRPr="000E3926" w:rsidRDefault="00F91C26" w:rsidP="00E976B0">
            <w:r w:rsidRPr="000E3926">
              <w:rPr>
                <w:b/>
                <w:bCs/>
                <w:sz w:val="32"/>
                <w:szCs w:val="32"/>
              </w:rPr>
              <w:t>Nursing Assistant</w:t>
            </w:r>
            <w:r w:rsidRPr="000E3926">
              <w:rPr>
                <w:sz w:val="32"/>
                <w:szCs w:val="32"/>
              </w:rPr>
              <w:t xml:space="preserve">: </w:t>
            </w:r>
            <w:r w:rsidRPr="000E3926">
              <w:t>This program prepares students for employment as Certified Nursing assistant (CNA), Nursing Assistant, Nurse Aide, Home Health Aide, and Psychiatric Aide. Students will learn basic nursing and personal care skills, client rights, communication skills, and more.</w:t>
            </w:r>
          </w:p>
          <w:p w14:paraId="701632C2" w14:textId="77777777" w:rsidR="00F91C26" w:rsidRPr="000E3926" w:rsidRDefault="00F91C26" w:rsidP="00E976B0">
            <w:r w:rsidRPr="000E3926">
              <w:rPr>
                <w:u w:val="single"/>
              </w:rPr>
              <w:t>Average starting salary for graduates</w:t>
            </w:r>
            <w:r w:rsidRPr="000E3926">
              <w:t xml:space="preserve">: $31k per year  </w:t>
            </w:r>
          </w:p>
          <w:p w14:paraId="1EA63F27" w14:textId="77777777" w:rsidR="00F91C26" w:rsidRPr="000E3926" w:rsidRDefault="00F91C26" w:rsidP="00E976B0">
            <w:r w:rsidRPr="000E3926">
              <w:rPr>
                <w:u w:val="single"/>
              </w:rPr>
              <w:t>Delivery Method</w:t>
            </w:r>
            <w:r w:rsidRPr="000E3926">
              <w:t xml:space="preserve">: Some online/ Some in-person, *100 percent attendance is mandatory for all in-person portions of this course </w:t>
            </w:r>
          </w:p>
          <w:p w14:paraId="6AD18C9D" w14:textId="77777777" w:rsidR="00F91C26" w:rsidRPr="000E3926" w:rsidRDefault="00F91C26" w:rsidP="00E976B0">
            <w:r w:rsidRPr="000E3926">
              <w:rPr>
                <w:u w:val="single"/>
              </w:rPr>
              <w:t>Estimated Program Cost</w:t>
            </w:r>
            <w:r w:rsidRPr="000E3926">
              <w:t>: $654.00</w:t>
            </w:r>
          </w:p>
          <w:p w14:paraId="040C4DE3" w14:textId="77777777" w:rsidR="00F91C26" w:rsidRPr="000E3926" w:rsidRDefault="00F91C26" w:rsidP="00E976B0">
            <w:r w:rsidRPr="000E3926">
              <w:t xml:space="preserve">*financial aid available upon request </w:t>
            </w:r>
          </w:p>
          <w:p w14:paraId="6714B1D6" w14:textId="77777777" w:rsidR="00F91C26" w:rsidRPr="000E3926" w:rsidRDefault="00F91C26" w:rsidP="00E976B0">
            <w:pPr>
              <w:rPr>
                <w:b/>
                <w:bCs/>
              </w:rPr>
            </w:pPr>
          </w:p>
          <w:p w14:paraId="1FF75DAC" w14:textId="77777777" w:rsidR="00F91C26" w:rsidRPr="000E3926" w:rsidRDefault="00F91C26" w:rsidP="00E976B0">
            <w:pPr>
              <w:rPr>
                <w:b/>
                <w:bCs/>
              </w:rPr>
            </w:pPr>
          </w:p>
          <w:p w14:paraId="6FD15DC8" w14:textId="77777777" w:rsidR="00F91C26" w:rsidRPr="000E3926" w:rsidRDefault="00F91C26" w:rsidP="00E976B0">
            <w:pPr>
              <w:rPr>
                <w:b/>
                <w:bCs/>
              </w:rPr>
            </w:pPr>
          </w:p>
          <w:p w14:paraId="4E07BABD" w14:textId="77777777" w:rsidR="00F91C26" w:rsidRPr="000E3926" w:rsidRDefault="00F91C26" w:rsidP="00E976B0">
            <w:pPr>
              <w:rPr>
                <w:b/>
                <w:bCs/>
              </w:rPr>
            </w:pPr>
          </w:p>
        </w:tc>
      </w:tr>
      <w:tr w:rsidR="00F91C26" w:rsidRPr="000E3926" w14:paraId="49E89BE1" w14:textId="77777777" w:rsidTr="00E976B0">
        <w:tc>
          <w:tcPr>
            <w:tcW w:w="9350" w:type="dxa"/>
          </w:tcPr>
          <w:p w14:paraId="570DE2FE" w14:textId="77777777" w:rsidR="00F91C26" w:rsidRPr="000E3926" w:rsidRDefault="00F91C26" w:rsidP="00E976B0">
            <w:r w:rsidRPr="000E3926">
              <w:rPr>
                <w:b/>
                <w:bCs/>
                <w:sz w:val="32"/>
                <w:szCs w:val="32"/>
              </w:rPr>
              <w:t xml:space="preserve">Phlebotomist/ Specimen Processor: </w:t>
            </w:r>
            <w:r w:rsidRPr="000E3926">
              <w:t xml:space="preserve">This program teaches students how draw blood from a patient for clinical or medical testing as well as how to do transfusions, donations, and research. Graduates from this career will be prepared for a career doing specimen processing or working as a Phlebotomist. </w:t>
            </w:r>
          </w:p>
          <w:p w14:paraId="4ACA21A2" w14:textId="77777777" w:rsidR="00F91C26" w:rsidRPr="000E3926" w:rsidRDefault="00F91C26" w:rsidP="00E976B0">
            <w:r w:rsidRPr="000E3926">
              <w:rPr>
                <w:u w:val="single"/>
              </w:rPr>
              <w:t>Average starting salary:</w:t>
            </w:r>
            <w:r w:rsidRPr="000E3926">
              <w:t xml:space="preserve"> $15 per hour </w:t>
            </w:r>
          </w:p>
          <w:p w14:paraId="47792B41" w14:textId="77777777" w:rsidR="00F91C26" w:rsidRPr="000E3926" w:rsidRDefault="00F91C26" w:rsidP="00E976B0">
            <w:r w:rsidRPr="000E3926">
              <w:rPr>
                <w:u w:val="single"/>
              </w:rPr>
              <w:t>Delivery Method:</w:t>
            </w:r>
            <w:r w:rsidRPr="000E3926">
              <w:t xml:space="preserve"> 100% in-person</w:t>
            </w:r>
          </w:p>
          <w:p w14:paraId="0E7D2991" w14:textId="77777777" w:rsidR="00F91C26" w:rsidRPr="000E3926" w:rsidRDefault="00F91C26" w:rsidP="00E976B0">
            <w:r w:rsidRPr="000E3926">
              <w:rPr>
                <w:u w:val="single"/>
              </w:rPr>
              <w:t>Estimated Program Cost:</w:t>
            </w:r>
            <w:r w:rsidRPr="000E3926">
              <w:t xml:space="preserve"> $789.55 </w:t>
            </w:r>
          </w:p>
          <w:p w14:paraId="72B0680E" w14:textId="77777777" w:rsidR="00F91C26" w:rsidRPr="000E3926" w:rsidRDefault="00F91C26" w:rsidP="00E976B0"/>
          <w:p w14:paraId="7494CCC1" w14:textId="77777777" w:rsidR="00F91C26" w:rsidRPr="000E3926" w:rsidRDefault="00F91C26" w:rsidP="00E976B0"/>
          <w:p w14:paraId="0B800912" w14:textId="77777777" w:rsidR="00F91C26" w:rsidRPr="000E3926" w:rsidRDefault="00F91C26" w:rsidP="00E976B0"/>
        </w:tc>
      </w:tr>
    </w:tbl>
    <w:p w14:paraId="18DED3D8" w14:textId="77777777" w:rsidR="00171CA5" w:rsidRPr="000E3926" w:rsidRDefault="00171CA5" w:rsidP="00DB2080">
      <w:pPr>
        <w:rPr>
          <w:b/>
        </w:rPr>
      </w:pPr>
    </w:p>
    <w:p w14:paraId="24B660B6" w14:textId="77777777" w:rsidR="00171CA5" w:rsidRPr="000E3926" w:rsidRDefault="00171CA5" w:rsidP="00DB2080">
      <w:pPr>
        <w:rPr>
          <w:bCs/>
          <w:sz w:val="32"/>
          <w:szCs w:val="32"/>
        </w:rPr>
      </w:pPr>
    </w:p>
    <w:p w14:paraId="03A8F4F2" w14:textId="77777777" w:rsidR="00DB2080" w:rsidRPr="000E3926" w:rsidRDefault="00DB2080" w:rsidP="00DB2080">
      <w:pPr>
        <w:rPr>
          <w:bCs/>
          <w:sz w:val="32"/>
          <w:szCs w:val="32"/>
        </w:rPr>
      </w:pPr>
      <w:r w:rsidRPr="000E3926">
        <w:rPr>
          <w:bCs/>
          <w:sz w:val="32"/>
          <w:szCs w:val="32"/>
        </w:rPr>
        <w:t>Central Wisconsin Center</w:t>
      </w:r>
      <w:r w:rsidR="00D00FBB" w:rsidRPr="000E3926">
        <w:rPr>
          <w:bCs/>
          <w:sz w:val="32"/>
          <w:szCs w:val="32"/>
        </w:rPr>
        <w:t xml:space="preserve"> (</w:t>
      </w:r>
      <w:proofErr w:type="gramStart"/>
      <w:r w:rsidR="00D00FBB" w:rsidRPr="000E3926">
        <w:rPr>
          <w:bCs/>
          <w:sz w:val="32"/>
          <w:szCs w:val="32"/>
        </w:rPr>
        <w:t>CWC)</w:t>
      </w:r>
      <w:r w:rsidR="0088742E" w:rsidRPr="000E3926">
        <w:rPr>
          <w:bCs/>
          <w:sz w:val="32"/>
          <w:szCs w:val="32"/>
        </w:rPr>
        <w:t xml:space="preserve">  (</w:t>
      </w:r>
      <w:proofErr w:type="gramEnd"/>
      <w:r w:rsidR="002D2D4F" w:rsidRPr="000E3926">
        <w:rPr>
          <w:bCs/>
          <w:sz w:val="32"/>
          <w:szCs w:val="32"/>
        </w:rPr>
        <w:t xml:space="preserve">CNA </w:t>
      </w:r>
      <w:r w:rsidR="0088742E" w:rsidRPr="000E3926">
        <w:rPr>
          <w:bCs/>
          <w:sz w:val="32"/>
          <w:szCs w:val="32"/>
        </w:rPr>
        <w:t>paid on the job training)</w:t>
      </w:r>
    </w:p>
    <w:p w14:paraId="03C99EB1" w14:textId="77777777" w:rsidR="002D2D4F" w:rsidRPr="000E3926" w:rsidRDefault="002D2D4F" w:rsidP="002D2D4F">
      <w:pPr>
        <w:rPr>
          <w:rFonts w:eastAsia="Times New Roman" w:cs="Times New Roman"/>
          <w:sz w:val="20"/>
          <w:szCs w:val="20"/>
        </w:rPr>
      </w:pPr>
      <w:r w:rsidRPr="000E3926">
        <w:rPr>
          <w:rFonts w:eastAsia="Times New Roman" w:cs="Times New Roman"/>
          <w:color w:val="545454"/>
          <w:sz w:val="23"/>
          <w:szCs w:val="23"/>
        </w:rPr>
        <w:t>Phone</w:t>
      </w:r>
      <w:proofErr w:type="gramStart"/>
      <w:r w:rsidRPr="000E3926">
        <w:rPr>
          <w:rFonts w:eastAsia="Times New Roman" w:cs="Times New Roman"/>
          <w:color w:val="545454"/>
          <w:sz w:val="23"/>
          <w:szCs w:val="23"/>
        </w:rPr>
        <w:t>:  (</w:t>
      </w:r>
      <w:proofErr w:type="gramEnd"/>
      <w:r w:rsidRPr="000E3926">
        <w:rPr>
          <w:rFonts w:eastAsia="Times New Roman" w:cs="Times New Roman"/>
          <w:color w:val="545454"/>
          <w:sz w:val="23"/>
          <w:szCs w:val="23"/>
        </w:rPr>
        <w:t>608) 301-9200</w:t>
      </w:r>
      <w:r w:rsidRPr="000E3926">
        <w:rPr>
          <w:rFonts w:eastAsia="Times New Roman" w:cs="Times New Roman"/>
          <w:color w:val="545454"/>
          <w:sz w:val="23"/>
          <w:szCs w:val="23"/>
        </w:rPr>
        <w:br/>
      </w:r>
      <w:r w:rsidRPr="000E3926">
        <w:rPr>
          <w:rFonts w:eastAsia="Times New Roman" w:cs="Times New Roman"/>
          <w:color w:val="545454"/>
          <w:sz w:val="23"/>
          <w:szCs w:val="23"/>
          <w:shd w:val="clear" w:color="auto" w:fill="FFFFFF"/>
        </w:rPr>
        <w:t>317 Knutson Drive</w:t>
      </w:r>
      <w:r w:rsidRPr="000E3926">
        <w:rPr>
          <w:rFonts w:eastAsia="Times New Roman" w:cs="Times New Roman"/>
          <w:color w:val="545454"/>
          <w:sz w:val="23"/>
          <w:szCs w:val="23"/>
        </w:rPr>
        <w:br/>
      </w:r>
      <w:r w:rsidRPr="000E3926">
        <w:rPr>
          <w:rFonts w:eastAsia="Times New Roman" w:cs="Times New Roman"/>
          <w:color w:val="545454"/>
          <w:sz w:val="23"/>
          <w:szCs w:val="23"/>
          <w:shd w:val="clear" w:color="auto" w:fill="FFFFFF"/>
        </w:rPr>
        <w:t>Madison, WI 53704</w:t>
      </w:r>
    </w:p>
    <w:p w14:paraId="68D9974F" w14:textId="77777777" w:rsidR="002D2D4F" w:rsidRPr="000E3926" w:rsidRDefault="002D2D4F" w:rsidP="00DB2080">
      <w:pPr>
        <w:rPr>
          <w:b/>
        </w:rPr>
      </w:pPr>
    </w:p>
    <w:p w14:paraId="7E8E9593" w14:textId="77777777" w:rsidR="00DB2080" w:rsidRPr="000E3926" w:rsidRDefault="00DB2080" w:rsidP="00DB2080">
      <w:r w:rsidRPr="000E3926">
        <w:t>Certified Nursing Assistant (</w:t>
      </w:r>
      <w:r w:rsidR="002D2D4F" w:rsidRPr="000E3926">
        <w:t>CNA) paid training provided with a</w:t>
      </w:r>
      <w:r w:rsidRPr="000E3926">
        <w:t xml:space="preserve"> $2000 Sign-On Bonus</w:t>
      </w:r>
      <w:r w:rsidR="002D2D4F" w:rsidRPr="000E3926">
        <w:t>.</w:t>
      </w:r>
    </w:p>
    <w:p w14:paraId="3F0D2D7A" w14:textId="77777777" w:rsidR="00D00FBB" w:rsidRPr="000E3926" w:rsidRDefault="00D00FBB" w:rsidP="00DB2080">
      <w:r w:rsidRPr="000E3926">
        <w:t>CWC is a nationally recognized, long-term organization, which supports individuals with intellectual disabilities.</w:t>
      </w:r>
    </w:p>
    <w:p w14:paraId="77966B92" w14:textId="77777777" w:rsidR="00D00FBB" w:rsidRPr="000E3926" w:rsidRDefault="000E3926" w:rsidP="00DB2080">
      <w:pPr>
        <w:rPr>
          <w:sz w:val="28"/>
          <w:szCs w:val="28"/>
        </w:rPr>
      </w:pPr>
      <w:hyperlink r:id="rId6" w:history="1">
        <w:r w:rsidR="00D00FBB" w:rsidRPr="000E3926">
          <w:rPr>
            <w:rStyle w:val="Hyperlink"/>
          </w:rPr>
          <w:t>https://wisc.jobs/Pages/SearchResults.aspx?keywords=cwc</w:t>
        </w:r>
      </w:hyperlink>
    </w:p>
    <w:sectPr w:rsidR="00D00FBB" w:rsidRPr="000E3926" w:rsidSect="00D506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E270F"/>
    <w:multiLevelType w:val="hybridMultilevel"/>
    <w:tmpl w:val="2674A2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17B51"/>
    <w:multiLevelType w:val="hybridMultilevel"/>
    <w:tmpl w:val="3F761B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C0D5A"/>
    <w:multiLevelType w:val="hybridMultilevel"/>
    <w:tmpl w:val="B7CC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8E"/>
    <w:rsid w:val="000D5FDF"/>
    <w:rsid w:val="000E3926"/>
    <w:rsid w:val="00171CA5"/>
    <w:rsid w:val="00255216"/>
    <w:rsid w:val="002D2D4F"/>
    <w:rsid w:val="002F1181"/>
    <w:rsid w:val="00332F8E"/>
    <w:rsid w:val="00400904"/>
    <w:rsid w:val="00563A58"/>
    <w:rsid w:val="005E3002"/>
    <w:rsid w:val="00654E16"/>
    <w:rsid w:val="006D3B11"/>
    <w:rsid w:val="0088742E"/>
    <w:rsid w:val="00B66AA0"/>
    <w:rsid w:val="00B7247E"/>
    <w:rsid w:val="00C93B43"/>
    <w:rsid w:val="00D00FBB"/>
    <w:rsid w:val="00D506F8"/>
    <w:rsid w:val="00DB2080"/>
    <w:rsid w:val="00EE52EE"/>
    <w:rsid w:val="00F1143E"/>
    <w:rsid w:val="00F91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97BF4"/>
  <w14:defaultImageDpi w14:val="300"/>
  <w15:docId w15:val="{2F5908D6-CEFE-F849-8961-0A576FE3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5216"/>
    <w:rPr>
      <w:b/>
      <w:bCs/>
    </w:rPr>
  </w:style>
  <w:style w:type="character" w:styleId="Hyperlink">
    <w:name w:val="Hyperlink"/>
    <w:basedOn w:val="DefaultParagraphFont"/>
    <w:uiPriority w:val="99"/>
    <w:unhideWhenUsed/>
    <w:rsid w:val="00B66AA0"/>
    <w:rPr>
      <w:color w:val="0000FF" w:themeColor="hyperlink"/>
      <w:u w:val="single"/>
    </w:rPr>
  </w:style>
  <w:style w:type="paragraph" w:styleId="ListParagraph">
    <w:name w:val="List Paragraph"/>
    <w:basedOn w:val="Normal"/>
    <w:uiPriority w:val="34"/>
    <w:qFormat/>
    <w:rsid w:val="00DB2080"/>
    <w:pPr>
      <w:ind w:left="720"/>
      <w:contextualSpacing/>
    </w:pPr>
  </w:style>
  <w:style w:type="character" w:customStyle="1" w:styleId="apple-converted-space">
    <w:name w:val="apple-converted-space"/>
    <w:basedOn w:val="DefaultParagraphFont"/>
    <w:rsid w:val="00D00FBB"/>
  </w:style>
  <w:style w:type="character" w:styleId="FollowedHyperlink">
    <w:name w:val="FollowedHyperlink"/>
    <w:basedOn w:val="DefaultParagraphFont"/>
    <w:uiPriority w:val="99"/>
    <w:semiHidden/>
    <w:unhideWhenUsed/>
    <w:rsid w:val="00D00FBB"/>
    <w:rPr>
      <w:color w:val="800080" w:themeColor="followedHyperlink"/>
      <w:u w:val="single"/>
    </w:rPr>
  </w:style>
  <w:style w:type="table" w:styleId="TableGrid">
    <w:name w:val="Table Grid"/>
    <w:basedOn w:val="TableNormal"/>
    <w:uiPriority w:val="39"/>
    <w:rsid w:val="00F91C26"/>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515373">
      <w:bodyDiv w:val="1"/>
      <w:marLeft w:val="0"/>
      <w:marRight w:val="0"/>
      <w:marTop w:val="0"/>
      <w:marBottom w:val="0"/>
      <w:divBdr>
        <w:top w:val="none" w:sz="0" w:space="0" w:color="auto"/>
        <w:left w:val="none" w:sz="0" w:space="0" w:color="auto"/>
        <w:bottom w:val="none" w:sz="0" w:space="0" w:color="auto"/>
        <w:right w:val="none" w:sz="0" w:space="0" w:color="auto"/>
      </w:divBdr>
    </w:div>
    <w:div w:id="603537396">
      <w:bodyDiv w:val="1"/>
      <w:marLeft w:val="0"/>
      <w:marRight w:val="0"/>
      <w:marTop w:val="0"/>
      <w:marBottom w:val="0"/>
      <w:divBdr>
        <w:top w:val="none" w:sz="0" w:space="0" w:color="auto"/>
        <w:left w:val="none" w:sz="0" w:space="0" w:color="auto"/>
        <w:bottom w:val="none" w:sz="0" w:space="0" w:color="auto"/>
        <w:right w:val="none" w:sz="0" w:space="0" w:color="auto"/>
      </w:divBdr>
      <w:divsChild>
        <w:div w:id="1292441155">
          <w:marLeft w:val="0"/>
          <w:marRight w:val="0"/>
          <w:marTop w:val="100"/>
          <w:marBottom w:val="100"/>
          <w:divBdr>
            <w:top w:val="none" w:sz="0" w:space="0" w:color="auto"/>
            <w:left w:val="none" w:sz="0" w:space="0" w:color="auto"/>
            <w:bottom w:val="none" w:sz="0" w:space="0" w:color="auto"/>
            <w:right w:val="none" w:sz="0" w:space="0" w:color="auto"/>
          </w:divBdr>
          <w:divsChild>
            <w:div w:id="1022122391">
              <w:marLeft w:val="0"/>
              <w:marRight w:val="891"/>
              <w:marTop w:val="0"/>
              <w:marBottom w:val="0"/>
              <w:divBdr>
                <w:top w:val="none" w:sz="0" w:space="0" w:color="auto"/>
                <w:left w:val="none" w:sz="0" w:space="0" w:color="auto"/>
                <w:bottom w:val="none" w:sz="0" w:space="0" w:color="auto"/>
                <w:right w:val="none" w:sz="0" w:space="0" w:color="auto"/>
              </w:divBdr>
              <w:divsChild>
                <w:div w:id="1088696905">
                  <w:marLeft w:val="0"/>
                  <w:marRight w:val="0"/>
                  <w:marTop w:val="0"/>
                  <w:marBottom w:val="0"/>
                  <w:divBdr>
                    <w:top w:val="none" w:sz="0" w:space="0" w:color="auto"/>
                    <w:left w:val="none" w:sz="0" w:space="0" w:color="auto"/>
                    <w:bottom w:val="none" w:sz="0" w:space="0" w:color="auto"/>
                    <w:right w:val="none" w:sz="0" w:space="0" w:color="auto"/>
                  </w:divBdr>
                </w:div>
              </w:divsChild>
            </w:div>
            <w:div w:id="879363795">
              <w:marLeft w:val="0"/>
              <w:marRight w:val="0"/>
              <w:marTop w:val="0"/>
              <w:marBottom w:val="0"/>
              <w:divBdr>
                <w:top w:val="none" w:sz="0" w:space="0" w:color="auto"/>
                <w:left w:val="none" w:sz="0" w:space="0" w:color="auto"/>
                <w:bottom w:val="none" w:sz="0" w:space="0" w:color="auto"/>
                <w:right w:val="none" w:sz="0" w:space="0" w:color="auto"/>
              </w:divBdr>
              <w:divsChild>
                <w:div w:id="189490256">
                  <w:marLeft w:val="0"/>
                  <w:marRight w:val="0"/>
                  <w:marTop w:val="0"/>
                  <w:marBottom w:val="450"/>
                  <w:divBdr>
                    <w:top w:val="none" w:sz="0" w:space="0" w:color="auto"/>
                    <w:left w:val="none" w:sz="0" w:space="0" w:color="auto"/>
                    <w:bottom w:val="none" w:sz="0" w:space="0" w:color="auto"/>
                    <w:right w:val="none" w:sz="0" w:space="0" w:color="auto"/>
                  </w:divBdr>
                </w:div>
                <w:div w:id="906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774">
          <w:marLeft w:val="0"/>
          <w:marRight w:val="0"/>
          <w:marTop w:val="100"/>
          <w:marBottom w:val="100"/>
          <w:divBdr>
            <w:top w:val="none" w:sz="0" w:space="0" w:color="auto"/>
            <w:left w:val="none" w:sz="0" w:space="0" w:color="auto"/>
            <w:bottom w:val="none" w:sz="0" w:space="0" w:color="auto"/>
            <w:right w:val="none" w:sz="0" w:space="0" w:color="auto"/>
          </w:divBdr>
          <w:divsChild>
            <w:div w:id="746266041">
              <w:marLeft w:val="0"/>
              <w:marRight w:val="0"/>
              <w:marTop w:val="0"/>
              <w:marBottom w:val="0"/>
              <w:divBdr>
                <w:top w:val="none" w:sz="0" w:space="0" w:color="auto"/>
                <w:left w:val="none" w:sz="0" w:space="0" w:color="auto"/>
                <w:bottom w:val="none" w:sz="0" w:space="0" w:color="auto"/>
                <w:right w:val="none" w:sz="0" w:space="0" w:color="auto"/>
              </w:divBdr>
              <w:divsChild>
                <w:div w:id="456875953">
                  <w:marLeft w:val="0"/>
                  <w:marRight w:val="0"/>
                  <w:marTop w:val="0"/>
                  <w:marBottom w:val="0"/>
                  <w:divBdr>
                    <w:top w:val="none" w:sz="0" w:space="0" w:color="auto"/>
                    <w:left w:val="none" w:sz="0" w:space="0" w:color="auto"/>
                    <w:bottom w:val="none" w:sz="0" w:space="0" w:color="auto"/>
                    <w:right w:val="none" w:sz="0" w:space="0" w:color="auto"/>
                  </w:divBdr>
                  <w:divsChild>
                    <w:div w:id="1283851762">
                      <w:marLeft w:val="0"/>
                      <w:marRight w:val="0"/>
                      <w:marTop w:val="0"/>
                      <w:marBottom w:val="0"/>
                      <w:divBdr>
                        <w:top w:val="none" w:sz="0" w:space="0" w:color="auto"/>
                        <w:left w:val="none" w:sz="0" w:space="0" w:color="auto"/>
                        <w:bottom w:val="none" w:sz="0" w:space="0" w:color="auto"/>
                        <w:right w:val="none" w:sz="0" w:space="0" w:color="auto"/>
                      </w:divBdr>
                      <w:divsChild>
                        <w:div w:id="633950693">
                          <w:marLeft w:val="0"/>
                          <w:marRight w:val="0"/>
                          <w:marTop w:val="0"/>
                          <w:marBottom w:val="0"/>
                          <w:divBdr>
                            <w:top w:val="none" w:sz="0" w:space="0" w:color="auto"/>
                            <w:left w:val="none" w:sz="0" w:space="0" w:color="auto"/>
                            <w:bottom w:val="none" w:sz="0" w:space="0" w:color="auto"/>
                            <w:right w:val="none" w:sz="0" w:space="0" w:color="auto"/>
                          </w:divBdr>
                          <w:divsChild>
                            <w:div w:id="533082977">
                              <w:marLeft w:val="-113"/>
                              <w:marRight w:val="-113"/>
                              <w:marTop w:val="0"/>
                              <w:marBottom w:val="0"/>
                              <w:divBdr>
                                <w:top w:val="none" w:sz="0" w:space="0" w:color="auto"/>
                                <w:left w:val="none" w:sz="0" w:space="0" w:color="auto"/>
                                <w:bottom w:val="none" w:sz="0" w:space="0" w:color="auto"/>
                                <w:right w:val="none" w:sz="0" w:space="0" w:color="auto"/>
                              </w:divBdr>
                              <w:divsChild>
                                <w:div w:id="1120416345">
                                  <w:marLeft w:val="0"/>
                                  <w:marRight w:val="0"/>
                                  <w:marTop w:val="0"/>
                                  <w:marBottom w:val="0"/>
                                  <w:divBdr>
                                    <w:top w:val="none" w:sz="0" w:space="0" w:color="auto"/>
                                    <w:left w:val="none" w:sz="0" w:space="0" w:color="auto"/>
                                    <w:bottom w:val="none" w:sz="0" w:space="0" w:color="auto"/>
                                    <w:right w:val="none" w:sz="0" w:space="0" w:color="auto"/>
                                  </w:divBdr>
                                  <w:divsChild>
                                    <w:div w:id="60399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803932">
      <w:bodyDiv w:val="1"/>
      <w:marLeft w:val="0"/>
      <w:marRight w:val="0"/>
      <w:marTop w:val="0"/>
      <w:marBottom w:val="0"/>
      <w:divBdr>
        <w:top w:val="none" w:sz="0" w:space="0" w:color="auto"/>
        <w:left w:val="none" w:sz="0" w:space="0" w:color="auto"/>
        <w:bottom w:val="none" w:sz="0" w:space="0" w:color="auto"/>
        <w:right w:val="none" w:sz="0" w:space="0" w:color="auto"/>
      </w:divBdr>
    </w:div>
    <w:div w:id="1096751691">
      <w:bodyDiv w:val="1"/>
      <w:marLeft w:val="0"/>
      <w:marRight w:val="0"/>
      <w:marTop w:val="0"/>
      <w:marBottom w:val="0"/>
      <w:divBdr>
        <w:top w:val="none" w:sz="0" w:space="0" w:color="auto"/>
        <w:left w:val="none" w:sz="0" w:space="0" w:color="auto"/>
        <w:bottom w:val="none" w:sz="0" w:space="0" w:color="auto"/>
        <w:right w:val="none" w:sz="0" w:space="0" w:color="auto"/>
      </w:divBdr>
    </w:div>
    <w:div w:id="1529441686">
      <w:bodyDiv w:val="1"/>
      <w:marLeft w:val="0"/>
      <w:marRight w:val="0"/>
      <w:marTop w:val="0"/>
      <w:marBottom w:val="0"/>
      <w:divBdr>
        <w:top w:val="none" w:sz="0" w:space="0" w:color="auto"/>
        <w:left w:val="none" w:sz="0" w:space="0" w:color="auto"/>
        <w:bottom w:val="none" w:sz="0" w:space="0" w:color="auto"/>
        <w:right w:val="none" w:sz="0" w:space="0" w:color="auto"/>
      </w:divBdr>
    </w:div>
    <w:div w:id="1820152322">
      <w:bodyDiv w:val="1"/>
      <w:marLeft w:val="0"/>
      <w:marRight w:val="0"/>
      <w:marTop w:val="0"/>
      <w:marBottom w:val="0"/>
      <w:divBdr>
        <w:top w:val="none" w:sz="0" w:space="0" w:color="auto"/>
        <w:left w:val="none" w:sz="0" w:space="0" w:color="auto"/>
        <w:bottom w:val="none" w:sz="0" w:space="0" w:color="auto"/>
        <w:right w:val="none" w:sz="0" w:space="0" w:color="auto"/>
      </w:divBdr>
    </w:div>
    <w:div w:id="1933052210">
      <w:bodyDiv w:val="1"/>
      <w:marLeft w:val="0"/>
      <w:marRight w:val="0"/>
      <w:marTop w:val="0"/>
      <w:marBottom w:val="0"/>
      <w:divBdr>
        <w:top w:val="none" w:sz="0" w:space="0" w:color="auto"/>
        <w:left w:val="none" w:sz="0" w:space="0" w:color="auto"/>
        <w:bottom w:val="none" w:sz="0" w:space="0" w:color="auto"/>
        <w:right w:val="none" w:sz="0" w:space="0" w:color="auto"/>
      </w:divBdr>
    </w:div>
    <w:div w:id="1948072840">
      <w:bodyDiv w:val="1"/>
      <w:marLeft w:val="0"/>
      <w:marRight w:val="0"/>
      <w:marTop w:val="0"/>
      <w:marBottom w:val="0"/>
      <w:divBdr>
        <w:top w:val="none" w:sz="0" w:space="0" w:color="auto"/>
        <w:left w:val="none" w:sz="0" w:space="0" w:color="auto"/>
        <w:bottom w:val="none" w:sz="0" w:space="0" w:color="auto"/>
        <w:right w:val="none" w:sz="0" w:space="0" w:color="auto"/>
      </w:divBdr>
    </w:div>
    <w:div w:id="2083142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sc.jobs/Pages/SearchResults.aspx?keywords=cwc" TargetMode="External"/><Relationship Id="rId5" Type="http://schemas.openxmlformats.org/officeDocument/2006/relationships/hyperlink" Target="https://nationaldental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Shelter From The Storm Ministries</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CaseManagement01</dc:creator>
  <cp:lastModifiedBy>Tamora Fleming</cp:lastModifiedBy>
  <cp:revision>2</cp:revision>
  <cp:lastPrinted>2021-06-11T18:57:00Z</cp:lastPrinted>
  <dcterms:created xsi:type="dcterms:W3CDTF">2021-06-11T18:57:00Z</dcterms:created>
  <dcterms:modified xsi:type="dcterms:W3CDTF">2021-06-11T18:57:00Z</dcterms:modified>
</cp:coreProperties>
</file>